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FCFB" w14:textId="67EA9763" w:rsidR="00687A09" w:rsidRDefault="00687A09" w:rsidP="007938DD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bookmarkStart w:id="0" w:name="_Hlk77921697"/>
      <w:r>
        <w:rPr>
          <w:rStyle w:val="Strong"/>
          <w:rFonts w:ascii="Roboto" w:hAnsi="Roboto"/>
          <w:color w:val="0A0A0A"/>
          <w:shd w:val="clear" w:color="auto" w:fill="FFFFFF"/>
        </w:rPr>
        <w:t>ANUN</w:t>
      </w:r>
      <w:r>
        <w:rPr>
          <w:rStyle w:val="Strong"/>
          <w:rFonts w:ascii="Cambria" w:hAnsi="Cambria" w:cs="Cambria"/>
          <w:color w:val="0A0A0A"/>
          <w:shd w:val="clear" w:color="auto" w:fill="FFFFFF"/>
        </w:rPr>
        <w:t>Ţ</w:t>
      </w:r>
      <w:r>
        <w:rPr>
          <w:rStyle w:val="Strong"/>
          <w:rFonts w:ascii="Roboto" w:hAnsi="Roboto"/>
          <w:color w:val="0A0A0A"/>
          <w:shd w:val="clear" w:color="auto" w:fill="FFFFFF"/>
        </w:rPr>
        <w:t xml:space="preserve"> DE ATRIBUIRE ÎN BAZA LEGII NR. 350/2005</w:t>
      </w:r>
    </w:p>
    <w:p w14:paraId="1E2C0E12" w14:textId="1B2477E5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61185E3C" w14:textId="7EE42006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10AD8C88" w14:textId="77777777" w:rsidR="00687A09" w:rsidRPr="007938DD" w:rsidRDefault="00687A09" w:rsidP="00793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0525D540" w14:textId="3B44677B" w:rsidR="00687A09" w:rsidRPr="00687A09" w:rsidRDefault="00687A09" w:rsidP="007938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Informații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generale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privind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autoritatea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contractantă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spellStart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Comuna</w:t>
      </w:r>
      <w:proofErr w:type="spellEnd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Slatina-Timiș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r w:rsidRPr="007938DD">
        <w:rPr>
          <w:rFonts w:ascii="Times New Roman" w:hAnsi="Times New Roman" w:cs="Times New Roman"/>
          <w:bCs/>
          <w:sz w:val="24"/>
          <w:szCs w:val="24"/>
        </w:rPr>
        <w:t xml:space="preserve">cu </w:t>
      </w:r>
      <w:proofErr w:type="spellStart"/>
      <w:r w:rsidRPr="007938DD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7938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38D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7938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38DD">
        <w:rPr>
          <w:rFonts w:ascii="Times New Roman" w:hAnsi="Times New Roman" w:cs="Times New Roman"/>
          <w:bCs/>
          <w:sz w:val="24"/>
          <w:szCs w:val="24"/>
        </w:rPr>
        <w:t>localitatea</w:t>
      </w:r>
      <w:proofErr w:type="spellEnd"/>
      <w:r w:rsidRPr="007938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38DD">
        <w:rPr>
          <w:rFonts w:ascii="Times New Roman" w:hAnsi="Times New Roman" w:cs="Times New Roman"/>
          <w:bCs/>
          <w:sz w:val="24"/>
          <w:szCs w:val="24"/>
        </w:rPr>
        <w:t>Slatina-Timiș</w:t>
      </w:r>
      <w:proofErr w:type="spellEnd"/>
      <w:r w:rsidRPr="007938D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7938DD">
        <w:rPr>
          <w:rFonts w:ascii="Times New Roman" w:hAnsi="Times New Roman" w:cs="Times New Roman"/>
          <w:bCs/>
          <w:sz w:val="24"/>
          <w:szCs w:val="24"/>
        </w:rPr>
        <w:t>strada</w:t>
      </w:r>
      <w:proofErr w:type="spellEnd"/>
      <w:r w:rsidRPr="007938D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938DD">
        <w:rPr>
          <w:rFonts w:ascii="Times New Roman" w:hAnsi="Times New Roman" w:cs="Times New Roman"/>
          <w:bCs/>
          <w:sz w:val="24"/>
          <w:szCs w:val="24"/>
        </w:rPr>
        <w:t>Principală</w:t>
      </w:r>
      <w:proofErr w:type="spellEnd"/>
      <w:r w:rsidRPr="007938DD">
        <w:rPr>
          <w:rFonts w:ascii="Times New Roman" w:hAnsi="Times New Roman" w:cs="Times New Roman"/>
          <w:bCs/>
          <w:sz w:val="24"/>
          <w:szCs w:val="24"/>
        </w:rPr>
        <w:t xml:space="preserve"> nr. 32, CUI 3227211, </w:t>
      </w:r>
      <w:proofErr w:type="spellStart"/>
      <w:r w:rsidRPr="007938DD">
        <w:rPr>
          <w:rFonts w:ascii="Times New Roman" w:hAnsi="Times New Roman" w:cs="Times New Roman"/>
          <w:bCs/>
          <w:sz w:val="24"/>
          <w:szCs w:val="24"/>
        </w:rPr>
        <w:t>tel</w:t>
      </w:r>
      <w:proofErr w:type="spellEnd"/>
      <w:r w:rsidRPr="007938DD">
        <w:rPr>
          <w:rFonts w:ascii="Times New Roman" w:hAnsi="Times New Roman" w:cs="Times New Roman"/>
          <w:bCs/>
          <w:sz w:val="24"/>
          <w:szCs w:val="24"/>
        </w:rPr>
        <w:t xml:space="preserve"> 0355401711, fax 0255260899, e-mail: primaria@slatina-timis.ro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în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baza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Legii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nr.350/2005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privind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regimul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finanţărilor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nerambursabile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din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fonduri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publice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alocate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pentru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activităţi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nonprofit de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interes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general,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aducem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la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cunoștință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publică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atribuirea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contractelor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de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finanțare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nerambursabilă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aferente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sesiunii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de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selecție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din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anul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20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21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1772AC41" w14:textId="77777777" w:rsidR="00687A09" w:rsidRPr="00687A09" w:rsidRDefault="00687A09" w:rsidP="007938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Procedura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aplicată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pentru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atribuirea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contractului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selecție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de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proiecte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2546EF57" w14:textId="39F46ADE" w:rsidR="00687A09" w:rsidRPr="00687A09" w:rsidRDefault="00687A09" w:rsidP="007938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Forma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contractului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 contract de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finanțare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nerambursabilă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în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conformitate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cu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prevederile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dispozițiilor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Legii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nr. 350/2005 (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actualizată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)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privind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regimul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finanțărilor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nerambursabile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din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fonduri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publice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alocate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pentru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activități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nonprofit de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interes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general,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în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baza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Hotărârii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Consiliului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Local </w:t>
      </w:r>
      <w:proofErr w:type="spellStart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Comuna</w:t>
      </w:r>
      <w:proofErr w:type="spellEnd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Slatina-Timiș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nr. 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46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din 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07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mai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20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21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privind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„</w:t>
      </w:r>
      <w:proofErr w:type="spellStart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A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probarea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7938DD">
        <w:rPr>
          <w:rFonts w:ascii="Times New Roman" w:hAnsi="Times New Roman" w:cs="Times New Roman"/>
          <w:sz w:val="24"/>
          <w:szCs w:val="24"/>
          <w:lang w:val="ro-RO" w:bidi="ro-RO"/>
        </w:rPr>
        <w:t>Regulamentul privind acordarea finanţărilor nerambursabile pentru proiecte sportive, din bugetul Consiliului Local Slatina-Timis, pentru activităţile entităţilor sportive de drept public şi privat cu sediul pe raza comunei Slatina-Timis, care participă cu sportivi la competiţii interne şi internaţionale şi/sau organizează, desfăşoară competiţii sau acţiuni sportive pe plan local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”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și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a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Hotărârii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Consiliului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Local </w:t>
      </w:r>
      <w:proofErr w:type="spellStart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Comuna</w:t>
      </w:r>
      <w:proofErr w:type="spellEnd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Slatina-Timiș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nr. 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61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din 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02</w:t>
      </w:r>
      <w:r w:rsidR="00E70375"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="00E70375"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iulie</w:t>
      </w:r>
      <w:proofErr w:type="spellEnd"/>
      <w:r w:rsidR="00E70375"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2021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privind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“</w:t>
      </w:r>
      <w:proofErr w:type="spellStart"/>
      <w:r w:rsidR="007938DD">
        <w:rPr>
          <w:rFonts w:ascii="Times New Roman" w:eastAsia="Times New Roman" w:hAnsi="Times New Roman" w:cs="Times New Roman"/>
          <w:color w:val="0A0A0A"/>
          <w:sz w:val="24"/>
          <w:szCs w:val="24"/>
        </w:rPr>
        <w:t>A</w:t>
      </w:r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>probarea</w:t>
      </w:r>
      <w:proofErr w:type="spellEnd"/>
      <w:r w:rsidRPr="00687A09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Procesului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Verbal nr 4342/23.06.2021,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privind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selecția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ofertelor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sportive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în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scopul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acordării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de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finanțări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nerambursabile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de la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bugetul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Consiliului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Local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Slatina-Timis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în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cadrul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proofErr w:type="gram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programului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,</w:t>
      </w:r>
      <w:proofErr w:type="gram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,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Promovarea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spotului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 xml:space="preserve"> de </w:t>
      </w:r>
      <w:proofErr w:type="spellStart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performanță</w:t>
      </w:r>
      <w:proofErr w:type="spellEnd"/>
      <w:r w:rsidRPr="007938DD">
        <w:rPr>
          <w:rFonts w:ascii="Times New Roman" w:hAnsi="Times New Roman" w:cs="Times New Roman"/>
          <w:color w:val="000000"/>
          <w:sz w:val="24"/>
          <w:szCs w:val="24"/>
          <w:lang w:bidi="ro-RO"/>
        </w:rPr>
        <w:t>”</w:t>
      </w:r>
    </w:p>
    <w:p w14:paraId="2D589926" w14:textId="77777777" w:rsidR="00687A09" w:rsidRPr="00687A09" w:rsidRDefault="00687A09" w:rsidP="007938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Contractele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de </w:t>
      </w:r>
      <w:proofErr w:type="spellStart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finanțare</w:t>
      </w:r>
      <w:proofErr w:type="spellEnd"/>
      <w:r w:rsidRPr="00687A09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</w:p>
    <w:p w14:paraId="2F6D60F5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7492F5DE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tbl>
      <w:tblPr>
        <w:tblW w:w="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1480"/>
        <w:gridCol w:w="1545"/>
        <w:gridCol w:w="2520"/>
        <w:gridCol w:w="1845"/>
        <w:gridCol w:w="1710"/>
      </w:tblGrid>
      <w:tr w:rsidR="00E70375" w:rsidRPr="00E70375" w14:paraId="583FCA4A" w14:textId="77777777" w:rsidTr="00E70375">
        <w:trPr>
          <w:tblCellSpacing w:w="15" w:type="dxa"/>
        </w:trPr>
        <w:tc>
          <w:tcPr>
            <w:tcW w:w="55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0A14CFFE" w14:textId="7777777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Nr. </w:t>
            </w: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crt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.</w:t>
            </w:r>
          </w:p>
        </w:tc>
        <w:tc>
          <w:tcPr>
            <w:tcW w:w="1440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B7BEBBC" w14:textId="7777777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Domenii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/</w:t>
            </w:r>
          </w:p>
          <w:p w14:paraId="3C0F686F" w14:textId="77777777" w:rsidR="00E70375" w:rsidRPr="00E70375" w:rsidRDefault="00E70375" w:rsidP="00E70375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A0A0A"/>
              </w:rPr>
            </w:pP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Subdomenii</w:t>
            </w:r>
            <w:proofErr w:type="spellEnd"/>
          </w:p>
        </w:tc>
        <w:tc>
          <w:tcPr>
            <w:tcW w:w="151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36263BB3" w14:textId="7777777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Denumire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 </w:t>
            </w: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Beneficiar</w:t>
            </w:r>
            <w:proofErr w:type="spellEnd"/>
          </w:p>
        </w:tc>
        <w:tc>
          <w:tcPr>
            <w:tcW w:w="2490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3CCFF8A" w14:textId="7777777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Titlul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 </w:t>
            </w: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Proiectului</w:t>
            </w:r>
            <w:proofErr w:type="spellEnd"/>
          </w:p>
        </w:tc>
        <w:tc>
          <w:tcPr>
            <w:tcW w:w="181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A745635" w14:textId="7777777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Num</w:t>
            </w:r>
            <w:r w:rsidRPr="00E70375">
              <w:rPr>
                <w:rFonts w:ascii="Cambria" w:eastAsia="Times New Roman" w:hAnsi="Cambria" w:cs="Cambria"/>
                <w:b/>
                <w:bCs/>
                <w:color w:val="0A0A0A"/>
              </w:rPr>
              <w:t>ă</w:t>
            </w:r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r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 </w:t>
            </w:r>
            <w:proofErr w:type="spellStart"/>
            <w:r w:rsidRPr="00E70375">
              <w:rPr>
                <w:rFonts w:ascii="Cambria" w:eastAsia="Times New Roman" w:hAnsi="Cambria" w:cs="Cambria"/>
                <w:b/>
                <w:bCs/>
                <w:color w:val="0A0A0A"/>
              </w:rPr>
              <w:t>ș</w:t>
            </w:r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i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 </w:t>
            </w: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dat</w:t>
            </w:r>
            <w:r w:rsidRPr="00E70375">
              <w:rPr>
                <w:rFonts w:ascii="Cambria" w:eastAsia="Times New Roman" w:hAnsi="Cambria" w:cs="Cambria"/>
                <w:b/>
                <w:bCs/>
                <w:color w:val="0A0A0A"/>
              </w:rPr>
              <w:t>ă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 contract</w:t>
            </w:r>
          </w:p>
        </w:tc>
        <w:tc>
          <w:tcPr>
            <w:tcW w:w="166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C1BF981" w14:textId="7777777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Suma </w:t>
            </w: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acordat</w:t>
            </w:r>
            <w:r w:rsidRPr="00E70375">
              <w:rPr>
                <w:rFonts w:ascii="Cambria" w:eastAsia="Times New Roman" w:hAnsi="Cambria" w:cs="Cambria"/>
                <w:b/>
                <w:bCs/>
                <w:color w:val="0A0A0A"/>
              </w:rPr>
              <w:t>ă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 </w:t>
            </w:r>
            <w:proofErr w:type="spellStart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>prin</w:t>
            </w:r>
            <w:proofErr w:type="spellEnd"/>
            <w:r w:rsidRPr="00E70375">
              <w:rPr>
                <w:rFonts w:ascii="Roboto" w:eastAsia="Times New Roman" w:hAnsi="Roboto" w:cs="Times New Roman"/>
                <w:b/>
                <w:bCs/>
                <w:color w:val="0A0A0A"/>
              </w:rPr>
              <w:t xml:space="preserve"> contract</w:t>
            </w:r>
          </w:p>
        </w:tc>
      </w:tr>
      <w:tr w:rsidR="00E70375" w:rsidRPr="00E70375" w14:paraId="6ECBFC18" w14:textId="77777777" w:rsidTr="00E70375">
        <w:trPr>
          <w:tblCellSpacing w:w="15" w:type="dxa"/>
        </w:trPr>
        <w:tc>
          <w:tcPr>
            <w:tcW w:w="55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2405F9D" w14:textId="7777777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r w:rsidRPr="00E70375">
              <w:rPr>
                <w:rFonts w:ascii="Roboto" w:eastAsia="Times New Roman" w:hAnsi="Roboto" w:cs="Times New Roman"/>
                <w:color w:val="0A0A0A"/>
              </w:rPr>
              <w:t>1.</w:t>
            </w:r>
          </w:p>
        </w:tc>
        <w:tc>
          <w:tcPr>
            <w:tcW w:w="1440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1AA0BEA3" w14:textId="584CB726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r>
              <w:rPr>
                <w:rFonts w:ascii="Roboto" w:eastAsia="Times New Roman" w:hAnsi="Roboto" w:cs="Times New Roman"/>
                <w:color w:val="0A0A0A"/>
              </w:rPr>
              <w:t>Sport</w:t>
            </w:r>
          </w:p>
        </w:tc>
        <w:tc>
          <w:tcPr>
            <w:tcW w:w="151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23BE3A53" w14:textId="155AD815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proofErr w:type="spellStart"/>
            <w:r w:rsidRPr="00CB2E94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Asociaţia</w:t>
            </w:r>
            <w:proofErr w:type="spellEnd"/>
            <w:r w:rsidRPr="00CB2E94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          Club </w:t>
            </w:r>
            <w:proofErr w:type="spellStart"/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Sportiv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 xml:space="preserve"> 2017 </w:t>
            </w:r>
            <w:proofErr w:type="spellStart"/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Slatina-Timiș</w:t>
            </w:r>
            <w:proofErr w:type="spellEnd"/>
          </w:p>
        </w:tc>
        <w:tc>
          <w:tcPr>
            <w:tcW w:w="2490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3D04417" w14:textId="19D21D3E" w:rsidR="00E70375" w:rsidRPr="0044601B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  <w:lang w:val="ro-RO"/>
              </w:rPr>
            </w:pPr>
            <w:r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ACS 2017 SLATINA-TIMIS</w:t>
            </w:r>
            <w:r w:rsidR="0044601B">
              <w:rPr>
                <w:rFonts w:ascii="Helvetica" w:eastAsia="Times New Roman" w:hAnsi="Helvetica" w:cs="Times New Roman"/>
                <w:color w:val="000000"/>
                <w:sz w:val="20"/>
                <w:szCs w:val="20"/>
              </w:rPr>
              <w:t>-ECHIPA NOASTRĂ, COMUNA NOASTRĂ</w:t>
            </w:r>
          </w:p>
        </w:tc>
        <w:tc>
          <w:tcPr>
            <w:tcW w:w="181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77D0FA32" w14:textId="65B80998" w:rsidR="00E70375" w:rsidRPr="00E70375" w:rsidRDefault="00F83AE9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r>
              <w:rPr>
                <w:rFonts w:ascii="Roboto" w:eastAsia="Times New Roman" w:hAnsi="Roboto" w:cs="Times New Roman"/>
                <w:color w:val="0A0A0A"/>
              </w:rPr>
              <w:t>4906</w:t>
            </w:r>
          </w:p>
          <w:p w14:paraId="271B5A2F" w14:textId="661E0891" w:rsidR="00E70375" w:rsidRPr="00E70375" w:rsidRDefault="00E70375" w:rsidP="00E70375">
            <w:pPr>
              <w:spacing w:before="100" w:beforeAutospacing="1" w:after="100" w:afterAutospacing="1" w:line="240" w:lineRule="auto"/>
              <w:rPr>
                <w:rFonts w:ascii="Roboto" w:eastAsia="Times New Roman" w:hAnsi="Roboto" w:cs="Times New Roman"/>
                <w:color w:val="0A0A0A"/>
              </w:rPr>
            </w:pPr>
            <w:r w:rsidRPr="00E70375">
              <w:rPr>
                <w:rFonts w:ascii="Roboto" w:eastAsia="Times New Roman" w:hAnsi="Roboto" w:cs="Times New Roman"/>
                <w:color w:val="0A0A0A"/>
              </w:rPr>
              <w:t xml:space="preserve">din </w:t>
            </w:r>
            <w:r w:rsidR="00F83AE9">
              <w:rPr>
                <w:rFonts w:ascii="Roboto" w:eastAsia="Times New Roman" w:hAnsi="Roboto" w:cs="Times New Roman"/>
                <w:color w:val="0A0A0A"/>
              </w:rPr>
              <w:t>22.07.2021</w:t>
            </w:r>
          </w:p>
        </w:tc>
        <w:tc>
          <w:tcPr>
            <w:tcW w:w="1665" w:type="dxa"/>
            <w:shd w:val="clear" w:color="auto" w:fill="FFFFFF"/>
            <w:tcMar>
              <w:top w:w="135" w:type="dxa"/>
              <w:left w:w="135" w:type="dxa"/>
              <w:bottom w:w="135" w:type="dxa"/>
              <w:right w:w="135" w:type="dxa"/>
            </w:tcMar>
            <w:vAlign w:val="center"/>
            <w:hideMark/>
          </w:tcPr>
          <w:p w14:paraId="5F5F8707" w14:textId="6BB3EF87" w:rsidR="00E70375" w:rsidRPr="00E70375" w:rsidRDefault="00E70375" w:rsidP="00E70375">
            <w:pPr>
              <w:spacing w:after="0" w:line="240" w:lineRule="auto"/>
              <w:rPr>
                <w:rFonts w:ascii="Roboto" w:eastAsia="Times New Roman" w:hAnsi="Roboto" w:cs="Times New Roman"/>
                <w:color w:val="0A0A0A"/>
              </w:rPr>
            </w:pPr>
            <w:r>
              <w:rPr>
                <w:rFonts w:ascii="Roboto" w:eastAsia="Times New Roman" w:hAnsi="Roboto" w:cs="Times New Roman"/>
                <w:color w:val="0A0A0A"/>
              </w:rPr>
              <w:t>25</w:t>
            </w:r>
            <w:r w:rsidRPr="00E70375">
              <w:rPr>
                <w:rFonts w:ascii="Roboto" w:eastAsia="Times New Roman" w:hAnsi="Roboto" w:cs="Times New Roman"/>
                <w:color w:val="0A0A0A"/>
              </w:rPr>
              <w:t>.000 lei</w:t>
            </w:r>
          </w:p>
        </w:tc>
      </w:tr>
    </w:tbl>
    <w:p w14:paraId="26C85704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bookmarkEnd w:id="0"/>
    <w:p w14:paraId="2F276C5D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20FB6D18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362BDE2D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683EBBEA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4C8EE738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104A6FE7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11A7FD81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5C67AA9B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3D9946A6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530C923B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16A7A9EE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534C7399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6D5F8236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73118439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686E59E8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6FF33255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020C8825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779A15B1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2B204E82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280997C0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5007B0C2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03C27335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51BBF4CB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6498D117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1A90ADD2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46252DAB" w14:textId="77777777" w:rsidR="00687A09" w:rsidRDefault="00687A09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68D74030" w14:textId="3B68FFAC" w:rsidR="00CB2E94" w:rsidRPr="00CB2E94" w:rsidRDefault="00CB2E94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Comuna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0"/>
          <w:szCs w:val="20"/>
        </w:rPr>
        <w:t>Slatina-Timis</w:t>
      </w:r>
      <w:proofErr w:type="spellEnd"/>
      <w:r>
        <w:rPr>
          <w:rFonts w:ascii="Helvetica" w:eastAsia="Times New Roman" w:hAnsi="Helvetica" w:cs="Times New Roman"/>
          <w:color w:val="333333"/>
          <w:sz w:val="20"/>
          <w:szCs w:val="20"/>
        </w:rPr>
        <w:t>,</w:t>
      </w:r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Strada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Principala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nr.</w:t>
      </w:r>
      <w:r>
        <w:rPr>
          <w:rFonts w:ascii="Helvetica" w:eastAsia="Times New Roman" w:hAnsi="Helvetica" w:cs="Times New Roman"/>
          <w:color w:val="333333"/>
          <w:sz w:val="20"/>
          <w:szCs w:val="20"/>
        </w:rPr>
        <w:t>2</w:t>
      </w:r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,</w:t>
      </w:r>
      <w:r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0"/>
          <w:szCs w:val="20"/>
        </w:rPr>
        <w:t>localitatea</w:t>
      </w:r>
      <w:proofErr w:type="spellEnd"/>
      <w:r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>
        <w:rPr>
          <w:rFonts w:ascii="Helvetica" w:eastAsia="Times New Roman" w:hAnsi="Helvetica" w:cs="Times New Roman"/>
          <w:color w:val="333333"/>
          <w:sz w:val="20"/>
          <w:szCs w:val="20"/>
        </w:rPr>
        <w:t>Slatina-Timis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Jud.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Caras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-Severin, CUI 322</w:t>
      </w:r>
      <w:r>
        <w:rPr>
          <w:rFonts w:ascii="Helvetica" w:eastAsia="Times New Roman" w:hAnsi="Helvetica" w:cs="Times New Roman"/>
          <w:color w:val="333333"/>
          <w:sz w:val="20"/>
          <w:szCs w:val="20"/>
        </w:rPr>
        <w:t>7211</w:t>
      </w:r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Cod Postal </w:t>
      </w:r>
      <w:r>
        <w:rPr>
          <w:rFonts w:ascii="Helvetica" w:eastAsia="Times New Roman" w:hAnsi="Helvetica" w:cs="Times New Roman"/>
          <w:color w:val="333333"/>
          <w:sz w:val="20"/>
          <w:szCs w:val="20"/>
        </w:rPr>
        <w:t>327360</w:t>
      </w:r>
    </w:p>
    <w:p w14:paraId="24C65026" w14:textId="77777777" w:rsidR="00CB2E94" w:rsidRPr="00CB2E94" w:rsidRDefault="00CB2E94" w:rsidP="00CB2E94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0"/>
          <w:szCs w:val="20"/>
        </w:rPr>
      </w:pPr>
    </w:p>
    <w:p w14:paraId="27F2F584" w14:textId="690418A1" w:rsidR="00CB2E94" w:rsidRPr="00CB2E94" w:rsidRDefault="00CB2E94" w:rsidP="00CB2E94">
      <w:pPr>
        <w:shd w:val="clear" w:color="auto" w:fill="FFFFFF"/>
        <w:spacing w:after="0" w:line="240" w:lineRule="auto"/>
        <w:ind w:right="3402"/>
        <w:outlineLvl w:val="0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CB2E94">
        <w:rPr>
          <w:rFonts w:ascii="Helvetica" w:eastAsia="Times New Roman" w:hAnsi="Helvetica" w:cs="Times New Roman"/>
          <w:b/>
          <w:bCs/>
          <w:color w:val="333333"/>
          <w:kern w:val="36"/>
          <w:sz w:val="48"/>
          <w:szCs w:val="48"/>
          <w:lang w:val="x-none"/>
        </w:rPr>
        <w:t>                    </w:t>
      </w:r>
      <w:r w:rsidRPr="00CB2E94">
        <w:rPr>
          <w:rFonts w:ascii="Helvetica" w:eastAsia="Times New Roman" w:hAnsi="Helvetica" w:cs="Times New Roman"/>
          <w:b/>
          <w:bCs/>
          <w:color w:val="333333"/>
          <w:kern w:val="36"/>
          <w:sz w:val="26"/>
          <w:szCs w:val="26"/>
          <w:lang w:val="x-none"/>
        </w:rPr>
        <w:t>    </w:t>
      </w:r>
      <w:r w:rsidRPr="00CB2E94">
        <w:rPr>
          <w:rFonts w:ascii="Helvetica" w:eastAsia="Times New Roman" w:hAnsi="Helvetica" w:cs="Times New Roman"/>
          <w:b/>
          <w:bCs/>
          <w:color w:val="333333"/>
          <w:kern w:val="36"/>
          <w:sz w:val="48"/>
          <w:szCs w:val="48"/>
          <w:lang w:val="x-none"/>
        </w:rPr>
        <w:t>                                </w:t>
      </w:r>
      <w:r>
        <w:rPr>
          <w:rFonts w:eastAsia="Times New Roman" w:cs="Times New Roman"/>
          <w:b/>
          <w:bCs/>
          <w:color w:val="333333"/>
          <w:kern w:val="36"/>
          <w:sz w:val="48"/>
          <w:szCs w:val="48"/>
          <w:lang w:val="ro-RO"/>
        </w:rPr>
        <w:t xml:space="preserve">                </w:t>
      </w:r>
      <w:proofErr w:type="spellStart"/>
      <w:r w:rsidRPr="00CB2E94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Anunț</w:t>
      </w:r>
      <w:proofErr w:type="spellEnd"/>
      <w:r w:rsidRPr="00CB2E94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 xml:space="preserve"> de </w:t>
      </w:r>
      <w:proofErr w:type="spellStart"/>
      <w:r w:rsidRPr="00CB2E94">
        <w:rPr>
          <w:rFonts w:ascii="Helvetica" w:eastAsia="Times New Roman" w:hAnsi="Helvetica" w:cs="Times New Roman"/>
          <w:b/>
          <w:bCs/>
          <w:color w:val="333333"/>
          <w:sz w:val="20"/>
          <w:szCs w:val="20"/>
        </w:rPr>
        <w:t>atribuire</w:t>
      </w:r>
      <w:proofErr w:type="spellEnd"/>
    </w:p>
    <w:p w14:paraId="2EC1892B" w14:textId="77777777" w:rsidR="00CB2E94" w:rsidRPr="00CB2E94" w:rsidRDefault="00CB2E94" w:rsidP="00CB2E9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 </w:t>
      </w:r>
    </w:p>
    <w:p w14:paraId="51B803A6" w14:textId="77777777" w:rsidR="00CB2E94" w:rsidRPr="00CB2E94" w:rsidRDefault="00CB2E94" w:rsidP="00CB2E9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Helvetica" w:eastAsia="Times New Roman" w:hAnsi="Helvetica" w:cs="Times New Roman"/>
          <w:color w:val="333333"/>
          <w:sz w:val="20"/>
          <w:szCs w:val="20"/>
        </w:rPr>
      </w:pP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Informaţii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generale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privind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autoritatea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contractanta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in special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denumirea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codul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fiscal,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adresa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numărul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de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telefon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telefax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si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/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sau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adresa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de e-mail ale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persoanei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de contact:</w:t>
      </w:r>
    </w:p>
    <w:p w14:paraId="5081DC38" w14:textId="17256BAD" w:rsidR="00CB2E94" w:rsidRPr="00CB2E94" w:rsidRDefault="00CB2E94" w:rsidP="00CB2E94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rPr>
          <w:rFonts w:ascii="Helvetica" w:eastAsia="Times New Roman" w:hAnsi="Helvetica" w:cs="Times New Roman"/>
          <w:color w:val="333333"/>
          <w:sz w:val="20"/>
          <w:szCs w:val="20"/>
        </w:rPr>
      </w:pPr>
      <w:proofErr w:type="spellStart"/>
      <w:r w:rsidRPr="00A9474E">
        <w:rPr>
          <w:bCs/>
        </w:rPr>
        <w:t>Comuna</w:t>
      </w:r>
      <w:proofErr w:type="spellEnd"/>
      <w:r w:rsidRPr="00A9474E">
        <w:rPr>
          <w:bCs/>
        </w:rPr>
        <w:t xml:space="preserve"> </w:t>
      </w:r>
      <w:proofErr w:type="spellStart"/>
      <w:r w:rsidRPr="00A9474E">
        <w:rPr>
          <w:bCs/>
        </w:rPr>
        <w:t>Slatina-Timiș</w:t>
      </w:r>
      <w:proofErr w:type="spellEnd"/>
      <w:r w:rsidRPr="00A9474E">
        <w:rPr>
          <w:bCs/>
        </w:rPr>
        <w:t xml:space="preserve"> cu </w:t>
      </w:r>
      <w:proofErr w:type="spellStart"/>
      <w:r w:rsidRPr="00A9474E">
        <w:rPr>
          <w:bCs/>
        </w:rPr>
        <w:t>sediul</w:t>
      </w:r>
      <w:proofErr w:type="spellEnd"/>
      <w:r w:rsidRPr="00A9474E">
        <w:rPr>
          <w:bCs/>
        </w:rPr>
        <w:t xml:space="preserve"> </w:t>
      </w:r>
      <w:proofErr w:type="spellStart"/>
      <w:r w:rsidRPr="00A9474E">
        <w:rPr>
          <w:bCs/>
        </w:rPr>
        <w:t>în</w:t>
      </w:r>
      <w:proofErr w:type="spellEnd"/>
      <w:r w:rsidRPr="00A9474E">
        <w:rPr>
          <w:bCs/>
        </w:rPr>
        <w:t xml:space="preserve"> </w:t>
      </w:r>
      <w:proofErr w:type="spellStart"/>
      <w:r w:rsidRPr="00A9474E">
        <w:rPr>
          <w:bCs/>
        </w:rPr>
        <w:t>localitatea</w:t>
      </w:r>
      <w:proofErr w:type="spellEnd"/>
      <w:r w:rsidRPr="00A9474E">
        <w:rPr>
          <w:bCs/>
        </w:rPr>
        <w:t xml:space="preserve"> </w:t>
      </w:r>
      <w:proofErr w:type="spellStart"/>
      <w:r w:rsidRPr="00A9474E">
        <w:rPr>
          <w:bCs/>
        </w:rPr>
        <w:t>Slatina-Timiș</w:t>
      </w:r>
      <w:proofErr w:type="spellEnd"/>
      <w:r w:rsidRPr="00A9474E">
        <w:rPr>
          <w:bCs/>
        </w:rPr>
        <w:t xml:space="preserve">, </w:t>
      </w:r>
      <w:proofErr w:type="spellStart"/>
      <w:r w:rsidRPr="00A9474E">
        <w:rPr>
          <w:bCs/>
        </w:rPr>
        <w:t>strada</w:t>
      </w:r>
      <w:proofErr w:type="spellEnd"/>
      <w:r w:rsidRPr="00A9474E">
        <w:rPr>
          <w:bCs/>
        </w:rPr>
        <w:t xml:space="preserve"> </w:t>
      </w:r>
      <w:proofErr w:type="spellStart"/>
      <w:r w:rsidRPr="00A9474E">
        <w:rPr>
          <w:bCs/>
        </w:rPr>
        <w:t>Principală</w:t>
      </w:r>
      <w:proofErr w:type="spellEnd"/>
      <w:r w:rsidRPr="00A9474E">
        <w:rPr>
          <w:bCs/>
        </w:rPr>
        <w:t xml:space="preserve"> nr. 32 CUI 3227211, </w:t>
      </w:r>
      <w:proofErr w:type="spellStart"/>
      <w:r w:rsidRPr="00A9474E">
        <w:rPr>
          <w:bCs/>
        </w:rPr>
        <w:t>tel</w:t>
      </w:r>
      <w:proofErr w:type="spellEnd"/>
      <w:r w:rsidRPr="00A9474E">
        <w:rPr>
          <w:bCs/>
        </w:rPr>
        <w:t xml:space="preserve"> 0355401711, fax 0255260899, e-mail: primaria@slatina-timis.ro, </w:t>
      </w:r>
      <w:proofErr w:type="spellStart"/>
      <w:r w:rsidRPr="00A9474E">
        <w:rPr>
          <w:bCs/>
        </w:rPr>
        <w:t>persoană</w:t>
      </w:r>
      <w:proofErr w:type="spellEnd"/>
      <w:r w:rsidRPr="00A9474E">
        <w:rPr>
          <w:bCs/>
        </w:rPr>
        <w:t xml:space="preserve"> de contact: Dragomir Ion-Florin, </w:t>
      </w:r>
      <w:proofErr w:type="spellStart"/>
      <w:r w:rsidRPr="00A9474E">
        <w:rPr>
          <w:bCs/>
        </w:rPr>
        <w:t>telefon</w:t>
      </w:r>
      <w:proofErr w:type="spellEnd"/>
      <w:r w:rsidRPr="00A9474E">
        <w:rPr>
          <w:bCs/>
        </w:rPr>
        <w:t xml:space="preserve"> 0720060657</w:t>
      </w:r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.</w:t>
      </w:r>
    </w:p>
    <w:p w14:paraId="20EA2B3C" w14:textId="7B5FA75C" w:rsidR="00CB2E94" w:rsidRPr="00CB2E94" w:rsidRDefault="00CB2E94" w:rsidP="00CB2E94">
      <w:pPr>
        <w:shd w:val="clear" w:color="auto" w:fill="FFFFFF"/>
        <w:spacing w:before="57" w:after="100" w:afterAutospacing="1" w:line="240" w:lineRule="auto"/>
        <w:ind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Ca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urmare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a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participării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la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selecția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publică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de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proiecte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în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vederea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atribuirii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contractelor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de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finanțare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nerambursabilă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din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fonduri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publice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aferente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anului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de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execuție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financiară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202</w:t>
      </w:r>
      <w:r>
        <w:rPr>
          <w:rFonts w:ascii="Helvetica" w:eastAsia="Times New Roman" w:hAnsi="Helvetica" w:cs="Times New Roman"/>
          <w:color w:val="333333"/>
          <w:sz w:val="20"/>
          <w:szCs w:val="20"/>
        </w:rPr>
        <w:t>1</w:t>
      </w:r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în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baza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Legii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nr. 350/2005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privind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regimul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finanțărilor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nerambursabile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din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fonduri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publice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alocate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pentru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activități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nonprofit de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interes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general, cu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modificările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și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completările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ulterioare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,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pentru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proofErr w:type="gram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domeniul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 </w:t>
      </w:r>
      <w:r w:rsidRPr="00CB2E94">
        <w:rPr>
          <w:rFonts w:ascii="Helvetica" w:eastAsia="Times New Roman" w:hAnsi="Helvetica" w:cs="Times New Roman"/>
          <w:i/>
          <w:iCs/>
          <w:color w:val="FF0000"/>
          <w:sz w:val="20"/>
          <w:szCs w:val="20"/>
        </w:rPr>
        <w:t xml:space="preserve"> sport</w:t>
      </w:r>
      <w:proofErr w:type="gram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 </w:t>
      </w:r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s-au 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atribuit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contracte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de 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finanțare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nerambursabilă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următorilor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beneficiari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:</w:t>
      </w:r>
    </w:p>
    <w:p w14:paraId="52895CEF" w14:textId="77777777" w:rsidR="00CB2E94" w:rsidRPr="00CB2E94" w:rsidRDefault="00CB2E94" w:rsidP="00CB2E94">
      <w:pPr>
        <w:shd w:val="clear" w:color="auto" w:fill="FFFFFF"/>
        <w:spacing w:before="57" w:after="100" w:afterAutospacing="1" w:line="240" w:lineRule="auto"/>
        <w:ind w:firstLine="709"/>
        <w:jc w:val="both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 </w:t>
      </w:r>
    </w:p>
    <w:p w14:paraId="7ABF293E" w14:textId="7B8640A1" w:rsidR="00CB2E94" w:rsidRPr="00CB2E94" w:rsidRDefault="00CB2E94" w:rsidP="00CB2E94">
      <w:pPr>
        <w:shd w:val="clear" w:color="auto" w:fill="FFFFFF"/>
        <w:spacing w:before="57" w:after="0" w:line="240" w:lineRule="auto"/>
        <w:ind w:left="1069"/>
        <w:jc w:val="both"/>
        <w:rPr>
          <w:rFonts w:ascii="Helvetica" w:eastAsia="Times New Roman" w:hAnsi="Helvetica" w:cs="Times New Roman"/>
          <w:color w:val="333333"/>
          <w:sz w:val="20"/>
          <w:szCs w:val="20"/>
        </w:rPr>
      </w:pPr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1.</w:t>
      </w:r>
      <w:r w:rsidRPr="00CB2E9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Asociaţia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Club </w:t>
      </w:r>
      <w:proofErr w:type="spellStart"/>
      <w:r>
        <w:rPr>
          <w:rFonts w:ascii="Helvetica" w:eastAsia="Times New Roman" w:hAnsi="Helvetica" w:cs="Times New Roman"/>
          <w:color w:val="000000"/>
          <w:sz w:val="20"/>
          <w:szCs w:val="20"/>
        </w:rPr>
        <w:t>Sportiv</w:t>
      </w:r>
      <w:proofErr w:type="spellEnd"/>
      <w:r>
        <w:rPr>
          <w:rFonts w:ascii="Helvetica" w:eastAsia="Times New Roman" w:hAnsi="Helvetica" w:cs="Times New Roman"/>
          <w:color w:val="000000"/>
          <w:sz w:val="20"/>
          <w:szCs w:val="20"/>
        </w:rPr>
        <w:t xml:space="preserve"> 2017 </w:t>
      </w:r>
      <w:proofErr w:type="spellStart"/>
      <w:r>
        <w:rPr>
          <w:rFonts w:ascii="Helvetica" w:eastAsia="Times New Roman" w:hAnsi="Helvetica" w:cs="Times New Roman"/>
          <w:color w:val="000000"/>
          <w:sz w:val="20"/>
          <w:szCs w:val="20"/>
        </w:rPr>
        <w:t>Slatina-Timiș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 xml:space="preserve">, </w:t>
      </w:r>
      <w:proofErr w:type="spellStart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proiectul</w:t>
      </w:r>
      <w:proofErr w:type="spellEnd"/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:  </w:t>
      </w:r>
      <w:r>
        <w:rPr>
          <w:rFonts w:ascii="Helvetica" w:eastAsia="Times New Roman" w:hAnsi="Helvetica" w:cs="Times New Roman"/>
          <w:color w:val="000000"/>
          <w:sz w:val="20"/>
          <w:szCs w:val="20"/>
        </w:rPr>
        <w:t>ACS 2017 SLATINA-TIMIS</w:t>
      </w:r>
      <w:r w:rsidR="0097370A">
        <w:rPr>
          <w:rFonts w:ascii="Helvetica" w:eastAsia="Times New Roman" w:hAnsi="Helvetica" w:cs="Times New Roman"/>
          <w:color w:val="000000"/>
          <w:sz w:val="20"/>
          <w:szCs w:val="20"/>
        </w:rPr>
        <w:t>-ECHIPA NOASTR</w:t>
      </w:r>
      <w:r w:rsidR="0097370A">
        <w:rPr>
          <w:rFonts w:ascii="Helvetica" w:eastAsia="Times New Roman" w:hAnsi="Helvetica" w:cs="Times New Roman"/>
          <w:color w:val="000000"/>
          <w:sz w:val="20"/>
          <w:szCs w:val="20"/>
          <w:lang w:val="ro-RO"/>
        </w:rPr>
        <w:t>Ă, COMUNA NOASTRĂ</w:t>
      </w:r>
      <w:r w:rsidRPr="00CB2E94">
        <w:rPr>
          <w:rFonts w:ascii="Helvetica" w:eastAsia="Times New Roman" w:hAnsi="Helvetica" w:cs="Times New Roman"/>
          <w:color w:val="000000"/>
          <w:sz w:val="20"/>
          <w:szCs w:val="20"/>
        </w:rPr>
        <w:t>, 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numărul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și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data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încheierii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contractului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 xml:space="preserve"> ......., </w:t>
      </w:r>
      <w:proofErr w:type="spellStart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valoarea</w:t>
      </w:r>
      <w:proofErr w:type="spellEnd"/>
      <w:r w:rsidRPr="00CB2E94">
        <w:rPr>
          <w:rFonts w:ascii="Helvetica" w:eastAsia="Times New Roman" w:hAnsi="Helvetica" w:cs="Times New Roman"/>
          <w:color w:val="333333"/>
          <w:sz w:val="20"/>
          <w:szCs w:val="20"/>
        </w:rPr>
        <w:t>:   .... lei;</w:t>
      </w:r>
    </w:p>
    <w:p w14:paraId="6AF2128B" w14:textId="77777777" w:rsidR="00333175" w:rsidRDefault="00333175"/>
    <w:sectPr w:rsidR="00333175" w:rsidSect="007938DD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77E0"/>
    <w:multiLevelType w:val="multilevel"/>
    <w:tmpl w:val="5E3EE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E94"/>
    <w:rsid w:val="00333175"/>
    <w:rsid w:val="0044601B"/>
    <w:rsid w:val="00687A09"/>
    <w:rsid w:val="007938DD"/>
    <w:rsid w:val="0097370A"/>
    <w:rsid w:val="00CB2E94"/>
    <w:rsid w:val="00E70375"/>
    <w:rsid w:val="00F8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1355"/>
  <w15:chartTrackingRefBased/>
  <w15:docId w15:val="{90FF9401-ED8C-4332-9719-B4089376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87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SlatinaTimis2</dc:creator>
  <cp:keywords/>
  <dc:description/>
  <cp:lastModifiedBy>SlatinaTimis2</cp:lastModifiedBy>
  <cp:revision>6</cp:revision>
  <dcterms:created xsi:type="dcterms:W3CDTF">2021-06-25T09:10:00Z</dcterms:created>
  <dcterms:modified xsi:type="dcterms:W3CDTF">2021-07-23T05:35:00Z</dcterms:modified>
</cp:coreProperties>
</file>